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หน่วยงาน............................</w:t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32219D" w:rsidRPr="004E4D14" w:rsidRDefault="0032219D" w:rsidP="0032219D">
      <w:pPr>
        <w:pStyle w:val="1"/>
        <w:spacing w:before="0" w:after="0"/>
        <w:jc w:val="center"/>
        <w:rPr>
          <w:rStyle w:val="a5"/>
          <w:rFonts w:ascii="TH SarabunPSK" w:hAnsi="TH SarabunPSK" w:cs="TH SarabunPSK"/>
          <w:b w:val="0"/>
          <w:bCs w:val="0"/>
          <w:sz w:val="60"/>
          <w:szCs w:val="60"/>
        </w:rPr>
      </w:pP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>(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</w:t>
      </w:r>
      <w:proofErr w:type="spellStart"/>
      <w:r w:rsidRPr="004E4D14">
        <w:rPr>
          <w:rStyle w:val="a5"/>
          <w:rFonts w:ascii="TH SarabunPSK" w:hAnsi="TH SarabunPSK" w:cs="TH SarabunPSK"/>
          <w:sz w:val="60"/>
          <w:szCs w:val="60"/>
        </w:rPr>
        <w:t>Self  Assessment</w:t>
      </w:r>
      <w:proofErr w:type="spellEnd"/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 Report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 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>:  SAR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)</w:t>
      </w:r>
    </w:p>
    <w:p w:rsidR="0032219D" w:rsidRPr="004E4D14" w:rsidRDefault="0032219D" w:rsidP="0032219D">
      <w:pPr>
        <w:rPr>
          <w:rFonts w:ascii="TH SarabunPSK" w:hAnsi="TH SarabunPSK" w:cs="TH SarabunPSK"/>
          <w:sz w:val="60"/>
          <w:szCs w:val="60"/>
        </w:rPr>
      </w:pPr>
    </w:p>
    <w:p w:rsidR="0032219D" w:rsidRPr="004E4D14" w:rsidRDefault="0032219D" w:rsidP="0032219D">
      <w:pPr>
        <w:rPr>
          <w:rFonts w:ascii="TH SarabunPSK" w:hAnsi="TH SarabunPSK" w:cs="TH SarabunPSK"/>
          <w:sz w:val="60"/>
          <w:szCs w:val="60"/>
        </w:rPr>
      </w:pPr>
    </w:p>
    <w:p w:rsidR="0032219D" w:rsidRPr="004E4D14" w:rsidRDefault="0032219D" w:rsidP="0032219D">
      <w:pPr>
        <w:rPr>
          <w:rFonts w:ascii="TH SarabunPSK" w:hAnsi="TH SarabunPSK" w:cs="TH SarabunPSK"/>
          <w:sz w:val="60"/>
          <w:szCs w:val="60"/>
        </w:rPr>
      </w:pPr>
    </w:p>
    <w:p w:rsidR="0032219D" w:rsidRPr="004E4D14" w:rsidRDefault="0032219D" w:rsidP="0032219D">
      <w:pPr>
        <w:rPr>
          <w:rFonts w:ascii="TH SarabunPSK" w:hAnsi="TH SarabunPSK" w:cs="TH SarabunPSK"/>
          <w:sz w:val="60"/>
          <w:szCs w:val="60"/>
        </w:rPr>
      </w:pPr>
    </w:p>
    <w:p w:rsidR="0032219D" w:rsidRPr="004E4D14" w:rsidRDefault="0032219D" w:rsidP="0032219D">
      <w:pPr>
        <w:rPr>
          <w:rFonts w:ascii="TH SarabunPSK" w:hAnsi="TH SarabunPSK" w:cs="TH SarabunPSK"/>
          <w:sz w:val="60"/>
          <w:szCs w:val="60"/>
        </w:rPr>
      </w:pPr>
    </w:p>
    <w:p w:rsidR="0032219D" w:rsidRPr="004E4D14" w:rsidRDefault="0032219D" w:rsidP="0032219D">
      <w:pPr>
        <w:rPr>
          <w:rFonts w:ascii="TH SarabunPSK" w:hAnsi="TH SarabunPSK" w:cs="TH SarabunPSK"/>
          <w:sz w:val="60"/>
          <w:szCs w:val="60"/>
        </w:rPr>
      </w:pPr>
    </w:p>
    <w:p w:rsidR="0032219D" w:rsidRPr="004E4D14" w:rsidRDefault="0032219D" w:rsidP="0032219D">
      <w:pPr>
        <w:rPr>
          <w:rFonts w:ascii="TH SarabunPSK" w:hAnsi="TH SarabunPSK" w:cs="TH SarabunPSK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ประจำปีการศึกษา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62</w:t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(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เมษายน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62 –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มีนาคม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63 )</w:t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4E4D14">
        <w:rPr>
          <w:rFonts w:ascii="TH SarabunPSK" w:hAnsi="TH SarabunPSK" w:cs="TH SarabunPSK"/>
          <w:noProof/>
          <w:cs/>
        </w:rPr>
        <w:br w:type="page"/>
      </w:r>
      <w:r w:rsidRPr="004E4D1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32219D" w:rsidRPr="004E4D14" w:rsidRDefault="0032219D" w:rsidP="0032219D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4E4D14" w:rsidRDefault="0032219D" w:rsidP="0032219D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  <w:cs/>
        </w:rPr>
      </w:pPr>
    </w:p>
    <w:p w:rsidR="0032219D" w:rsidRPr="004E4D14" w:rsidRDefault="0032219D" w:rsidP="0032219D">
      <w:pPr>
        <w:shd w:val="clear" w:color="auto" w:fill="FFFFFF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</w:rPr>
        <w:br w:type="page"/>
      </w:r>
    </w:p>
    <w:p w:rsidR="0032219D" w:rsidRPr="00074FD1" w:rsidRDefault="0032219D" w:rsidP="0032219D">
      <w:pPr>
        <w:jc w:val="center"/>
        <w:rPr>
          <w:rFonts w:ascii="TH SarabunPSK" w:hAnsi="TH SarabunPSK" w:cs="TH SarabunPSK"/>
          <w:b/>
          <w:bCs/>
        </w:rPr>
      </w:pPr>
      <w:bookmarkStart w:id="0" w:name="OLE_LINK1"/>
      <w:bookmarkStart w:id="1" w:name="OLE_LINK2"/>
      <w:r w:rsidRPr="00074FD1">
        <w:rPr>
          <w:rFonts w:ascii="TH SarabunPSK" w:hAnsi="TH SarabunPSK" w:cs="TH SarabunPSK"/>
          <w:b/>
          <w:bCs/>
          <w:cs/>
        </w:rPr>
        <w:lastRenderedPageBreak/>
        <w:t>สารบัญ</w:t>
      </w:r>
    </w:p>
    <w:p w:rsidR="0032219D" w:rsidRPr="00074FD1" w:rsidRDefault="0032219D" w:rsidP="0032219D">
      <w:pPr>
        <w:jc w:val="center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  <w:cs/>
        </w:rPr>
        <w:t xml:space="preserve"> 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หน้า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คำนำ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สารบัญรูปภาพ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บทสรุปสำหรับผู้บริหาร</w:t>
      </w:r>
    </w:p>
    <w:bookmarkEnd w:id="0"/>
    <w:bookmarkEnd w:id="1"/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1 ส่วนนำ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</w:r>
      <w:r w:rsidRPr="00074FD1">
        <w:rPr>
          <w:rFonts w:ascii="TH SarabunPSK" w:hAnsi="TH SarabunPSK" w:cs="TH SarabunPSK"/>
          <w:cs/>
        </w:rPr>
        <w:t>วิสัยทัศน์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พันธ</w:t>
      </w:r>
      <w:proofErr w:type="spellEnd"/>
      <w:r w:rsidRPr="00074FD1">
        <w:rPr>
          <w:rFonts w:ascii="TH SarabunPSK" w:hAnsi="TH SarabunPSK" w:cs="TH SarabunPSK"/>
          <w:cs/>
        </w:rPr>
        <w:t>กิจ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อัต</w:t>
      </w:r>
      <w:proofErr w:type="spellEnd"/>
      <w:r w:rsidRPr="00074FD1">
        <w:rPr>
          <w:rFonts w:ascii="TH SarabunPSK" w:hAnsi="TH SarabunPSK" w:cs="TH SarabunPSK"/>
          <w:cs/>
        </w:rPr>
        <w:t>ลักษณ์</w:t>
      </w:r>
    </w:p>
    <w:p w:rsidR="0032219D" w:rsidRPr="00074FD1" w:rsidRDefault="0032219D" w:rsidP="0032219D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เอกลักษณ์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ภารกิจหลัก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โครงสร้างการบริหารงาน</w:t>
      </w:r>
      <w:r w:rsidRPr="00074FD1">
        <w:rPr>
          <w:rFonts w:ascii="TH SarabunPSK" w:hAnsi="TH SarabunPSK" w:cs="TH SarabunPSK"/>
        </w:rPr>
        <w:t xml:space="preserve"> </w:t>
      </w:r>
    </w:p>
    <w:p w:rsidR="0032219D" w:rsidRPr="00074FD1" w:rsidRDefault="0032219D" w:rsidP="0032219D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งบประมาณประจำปี</w:t>
      </w:r>
    </w:p>
    <w:p w:rsidR="0032219D" w:rsidRPr="00074FD1" w:rsidRDefault="0032219D" w:rsidP="0032219D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คณาจารย์</w:t>
      </w:r>
    </w:p>
    <w:p w:rsidR="0032219D" w:rsidRPr="00074FD1" w:rsidRDefault="0032219D" w:rsidP="0032219D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บุคลากรสายสนับสนุน</w:t>
      </w:r>
    </w:p>
    <w:p w:rsidR="0032219D" w:rsidRPr="00074FD1" w:rsidRDefault="0032219D" w:rsidP="0032219D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ผลการดำเนินการพัฒนาปรับปรุงตามคำแนะนำคณะกรรมการปีการศึกษา 2561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2</w:t>
      </w:r>
      <w:r w:rsidRPr="00074FD1">
        <w:rPr>
          <w:rFonts w:ascii="TH SarabunPSK" w:hAnsi="TH SarabunPSK" w:cs="TH SarabunPSK"/>
          <w: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รายงานการประเมินตนเองตัวบ่งชี้ ระดับหลักสูตร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3 รายงานการประเมินตนเองตัวบ่งชี้ ระดับคณะ/สถาบัน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4 สรุปผลการประเมินตนเอง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5 ภาคผนวก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32219D" w:rsidRPr="00074FD1" w:rsidRDefault="0032219D" w:rsidP="0032219D">
      <w:pPr>
        <w:jc w:val="center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C00000"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>บทสรุปสำหรับผู้บริหาร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 จุดเด่น จุดที่ควรพัฒนา  และแนวทางการพัฒนา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จุดเด่น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  <w:cs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จุดที่ควรพัฒนาและแนวทางการพัฒนา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074FD1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32219D" w:rsidRPr="00074FD1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32219D" w:rsidRPr="00074FD1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ส่วนนำ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</w:rPr>
        <w:br w:type="page"/>
      </w: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1</w:t>
      </w:r>
    </w:p>
    <w:p w:rsidR="0032219D" w:rsidRPr="00074FD1" w:rsidRDefault="0032219D" w:rsidP="003221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ประวัติความเป็นมา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ปรัชญา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ind w:firstLine="720"/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วิสัยทัศน์ 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  <w:cs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กิจ 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ลักษณ์ 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เอกลักษณ์ 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ind w:left="720"/>
        <w:rPr>
          <w:rFonts w:ascii="TH SarabunPSK" w:hAnsi="TH SarabunPSK" w:cs="TH SarabunPSK"/>
          <w:b/>
          <w:bCs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ภารกิจหลัก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เป้าหมายการดำเนินงาน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  <w:cs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โครงสร้างการบริหารงาน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งบประมาณประจำปี  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tabs>
          <w:tab w:val="left" w:pos="993"/>
        </w:tabs>
        <w:ind w:right="84"/>
        <w:jc w:val="both"/>
        <w:rPr>
          <w:rFonts w:ascii="TH SarabunPSK" w:hAnsi="TH SarabunPSK" w:cs="TH SarabunPSK"/>
          <w:spacing w:val="-6"/>
        </w:rPr>
      </w:pPr>
    </w:p>
    <w:p w:rsidR="0032219D" w:rsidRPr="00074FD1" w:rsidRDefault="0032219D" w:rsidP="0032219D">
      <w:pPr>
        <w:jc w:val="both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บุคลากรสายสนับสนุนการเรียนการสอน 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4FD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32219D" w:rsidRPr="00074FD1" w:rsidRDefault="0032219D" w:rsidP="0032219D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200"/>
        <w:gridCol w:w="1076"/>
        <w:gridCol w:w="1053"/>
      </w:tblGrid>
      <w:tr w:rsidR="0032219D" w:rsidRPr="00074FD1" w:rsidTr="001C4D2B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32219D" w:rsidRPr="00074FD1" w:rsidRDefault="0032219D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2219D" w:rsidRPr="00074FD1" w:rsidRDefault="0032219D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32219D" w:rsidRPr="00074FD1" w:rsidRDefault="0032219D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ระดับชั้นข้าราชการ</w:t>
            </w:r>
          </w:p>
        </w:tc>
      </w:tr>
      <w:tr w:rsidR="0032219D" w:rsidRPr="00074FD1" w:rsidTr="001C4D2B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32219D" w:rsidRPr="00074FD1" w:rsidRDefault="0032219D" w:rsidP="001C4D2B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2219D" w:rsidRPr="00074FD1" w:rsidTr="001C4D2B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32219D" w:rsidRPr="00074FD1" w:rsidRDefault="0032219D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2219D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32219D" w:rsidRPr="00074FD1" w:rsidRDefault="0032219D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2219D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32219D" w:rsidRPr="00074FD1" w:rsidRDefault="0032219D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2219D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32219D" w:rsidRPr="00074FD1" w:rsidRDefault="0032219D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2219D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32219D" w:rsidRPr="00074FD1" w:rsidRDefault="0032219D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2219D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32219D" w:rsidRPr="00074FD1" w:rsidRDefault="0032219D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2219D" w:rsidRPr="00074FD1" w:rsidTr="001C4D2B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32219D" w:rsidRPr="00074FD1" w:rsidRDefault="0032219D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074FD1" w:rsidRDefault="0032219D" w:rsidP="0032219D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การดำเนินการหลังการตรวจประเมินคุณภาพการศึกษา  ปีการศึกษา 256</w:t>
      </w:r>
      <w:r w:rsidRPr="00074FD1">
        <w:rPr>
          <w:rFonts w:ascii="TH SarabunPSK" w:hAnsi="TH SarabunPSK" w:cs="TH SarabunPSK" w:hint="cs"/>
          <w:b/>
          <w:bCs/>
          <w:cs/>
        </w:rPr>
        <w:t>1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  <w:r w:rsidRPr="00074FD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32219D" w:rsidRPr="00074FD1" w:rsidRDefault="0032219D" w:rsidP="0032219D">
      <w:pPr>
        <w:rPr>
          <w:rFonts w:ascii="TH SarabunPSK" w:hAnsi="TH SarabunPSK" w:cs="TH SarabunPSK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sz w:val="60"/>
          <w:szCs w:val="60"/>
          <w:cs/>
        </w:rPr>
        <w:br w:type="page"/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</w:t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32219D" w:rsidRPr="004E4D14" w:rsidRDefault="0032219D" w:rsidP="003221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ตัวบ่งชี้ระดับหลักสูตร</w:t>
      </w:r>
    </w:p>
    <w:p w:rsidR="0032219D" w:rsidRPr="004E4D14" w:rsidRDefault="0032219D" w:rsidP="0032219D">
      <w:pPr>
        <w:rPr>
          <w:rFonts w:ascii="TH SarabunPSK" w:hAnsi="TH SarabunPSK" w:cs="TH SarabunPSK"/>
          <w:color w:val="C00000"/>
        </w:rPr>
      </w:pPr>
    </w:p>
    <w:p w:rsidR="001E2E4B" w:rsidRPr="004E4D14" w:rsidRDefault="0032219D" w:rsidP="0032219D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="001E2E4B"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ตัวบ่งชี้ระดับหลักสูตร 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65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65"/>
        <w:gridCol w:w="5197"/>
        <w:gridCol w:w="1123"/>
        <w:gridCol w:w="1145"/>
        <w:gridCol w:w="1126"/>
      </w:tblGrid>
      <w:tr w:rsidR="001E2E4B" w:rsidRPr="004E4D14" w:rsidTr="001E7340"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1E2E4B" w:rsidRPr="004E4D14" w:rsidRDefault="001E2E4B" w:rsidP="001E7340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การรับนักศึกษา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E77E8F" w:rsidRPr="004E4D14" w:rsidTr="001D6FE6">
        <w:tc>
          <w:tcPr>
            <w:tcW w:w="73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E77E8F" w:rsidRPr="00E77E8F" w:rsidRDefault="00E77E8F" w:rsidP="001E2E4B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E77E8F" w:rsidRPr="00E77E8F" w:rsidRDefault="00E77E8F" w:rsidP="001E2E4B">
      <w:pPr>
        <w:jc w:val="center"/>
        <w:rPr>
          <w:rFonts w:ascii="TH SarabunPSK" w:hAnsi="TH SarabunPSK" w:cs="TH SarabunPSK" w:hint="cs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1E7340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>.</w:t>
            </w:r>
            <w:r>
              <w:rPr>
                <w:rFonts w:ascii="TH SarabunPSK" w:eastAsiaTheme="minorHAnsi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การรับนักศึกษา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</w:rPr>
        <w:t xml:space="preserve"> </w:t>
      </w:r>
      <w:r w:rsidRPr="004E4D14">
        <w:rPr>
          <w:rFonts w:ascii="TH SarabunPSK" w:hAnsi="TH SarabunPSK" w:cs="TH SarabunPSK"/>
          <w:cs/>
        </w:rPr>
        <w:t>กระบวนการ</w:t>
      </w:r>
    </w:p>
    <w:p w:rsidR="001E2E4B" w:rsidRPr="004E4D14" w:rsidRDefault="005D789F" w:rsidP="005D789F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074FD1">
        <w:rPr>
          <w:rFonts w:ascii="TH SarabunPSK" w:hAnsi="TH SarabunPSK" w:cs="TH SarabunPSK"/>
          <w:b/>
          <w:bCs/>
          <w:color w:val="0070C0"/>
          <w:cs/>
        </w:rPr>
        <w:t>การรับสมัครทางอินเทอร์เน็ต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ที่ทำให้ได้นักศึกษาที่มีความพร้อมที่จะเรียนในหลักสูตร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1E7340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tabs>
          <w:tab w:val="left" w:pos="318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tabs>
          <w:tab w:val="left" w:pos="318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1E2E4B" w:rsidRPr="00074FD1" w:rsidRDefault="001E2E4B" w:rsidP="001E2E4B">
      <w:pPr>
        <w:rPr>
          <w:rFonts w:ascii="TH SarabunPSK" w:hAnsi="TH SarabunPSK" w:cs="TH SarabunPSK"/>
          <w:b/>
          <w:bCs/>
          <w:color w:val="0070C0"/>
          <w:cs/>
        </w:rPr>
      </w:pPr>
      <w:r w:rsidRPr="00074FD1">
        <w:rPr>
          <w:rFonts w:ascii="TH SarabunPSK" w:hAnsi="TH SarabunPSK" w:cs="TH SarabunPSK"/>
          <w:b/>
          <w:bCs/>
          <w:color w:val="0070C0"/>
          <w:highlight w:val="yellow"/>
        </w:rPr>
        <w:sym w:font="Wingdings 2" w:char="F045"/>
      </w:r>
      <w:r w:rsidRPr="00074FD1">
        <w:rPr>
          <w:rFonts w:ascii="TH SarabunPSK" w:hAnsi="TH SarabunPSK" w:cs="TH SarabunPSK"/>
          <w:b/>
          <w:bCs/>
          <w:color w:val="0070C0"/>
          <w:highlight w:val="yellow"/>
          <w:cs/>
        </w:rPr>
        <w:t>การรับสมัครทางอินเทอร์เน็ต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074FD1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หมายเลขเอกสาร</w:t>
            </w:r>
          </w:p>
        </w:tc>
      </w:tr>
      <w:tr w:rsidR="001E2E4B" w:rsidRPr="00074FD1" w:rsidTr="001E7340">
        <w:tc>
          <w:tcPr>
            <w:tcW w:w="944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ระดับ 1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(P)</w:t>
            </w:r>
          </w:p>
        </w:tc>
        <w:tc>
          <w:tcPr>
            <w:tcW w:w="6194" w:type="dxa"/>
          </w:tcPr>
          <w:p w:rsidR="001E2E4B" w:rsidRPr="00074FD1" w:rsidRDefault="001E2E4B" w:rsidP="001E7340">
            <w:pPr>
              <w:rPr>
                <w:rFonts w:ascii="TH SarabunPSK" w:eastAsia="CordiaNew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eastAsia="CordiaNew" w:hAnsi="TH SarabunPSK" w:cs="TH SarabunPSK"/>
                <w:b/>
                <w:bCs/>
                <w:color w:val="0070C0"/>
                <w:cs/>
              </w:rPr>
              <w:t>มีระบบและกลไกในการรับนักศึกษา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 xml:space="preserve">     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>..........................................................</w:t>
            </w: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2248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- 1 - 01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- 1 - 02 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1E2E4B" w:rsidRPr="00074FD1" w:rsidTr="001E7340">
        <w:tc>
          <w:tcPr>
            <w:tcW w:w="944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ระดับ</w:t>
            </w:r>
            <w:r w:rsidRPr="00074FD1">
              <w:rPr>
                <w:rFonts w:ascii="TH SarabunPSK" w:hAnsi="TH SarabunPSK" w:cs="TH SarabunPSK"/>
                <w:color w:val="0070C0"/>
              </w:rPr>
              <w:t xml:space="preserve"> 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>2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(</w:t>
            </w:r>
            <w:r w:rsidRPr="00074FD1">
              <w:rPr>
                <w:rFonts w:ascii="TH SarabunPSK" w:hAnsi="TH SarabunPSK" w:cs="TH SarabunPSK"/>
                <w:color w:val="0070C0"/>
              </w:rPr>
              <w:t>D+C)</w:t>
            </w:r>
          </w:p>
        </w:tc>
        <w:tc>
          <w:tcPr>
            <w:tcW w:w="6194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มีการนำระบบกลไกไปสู่การปฏิบัติ</w:t>
            </w:r>
            <w:r w:rsidRPr="00074FD1">
              <w:rPr>
                <w:rFonts w:ascii="TH SarabunPSK" w:hAnsi="TH SarabunPSK" w:cs="TH SarabunPSK"/>
                <w:b/>
                <w:bCs/>
                <w:color w:val="0070C0"/>
              </w:rPr>
              <w:t>/</w:t>
            </w: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ดำเนินงาน</w:t>
            </w:r>
          </w:p>
          <w:p w:rsidR="001E2E4B" w:rsidRPr="00074FD1" w:rsidRDefault="001E2E4B" w:rsidP="001E7340">
            <w:pPr>
              <w:ind w:firstLine="474"/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........................................................</w:t>
            </w: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………………………………………….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lastRenderedPageBreak/>
              <w:t>มีการประเมินกระบวนการ</w:t>
            </w:r>
          </w:p>
          <w:p w:rsidR="001E2E4B" w:rsidRPr="00074FD1" w:rsidRDefault="001E2E4B" w:rsidP="001E7340">
            <w:pPr>
              <w:ind w:firstLine="474"/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........................................................</w:t>
            </w: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………………………………………….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  <w:cs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- 2 - 01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- 2 – 02</w:t>
            </w:r>
          </w:p>
        </w:tc>
      </w:tr>
      <w:tr w:rsidR="001E2E4B" w:rsidRPr="00074FD1" w:rsidTr="001E7340">
        <w:tc>
          <w:tcPr>
            <w:tcW w:w="944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lastRenderedPageBreak/>
              <w:t>ระดับ 3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(</w:t>
            </w:r>
            <w:r w:rsidRPr="00074FD1">
              <w:rPr>
                <w:rFonts w:ascii="TH SarabunPSK" w:hAnsi="TH SarabunPSK" w:cs="TH SarabunPSK"/>
                <w:color w:val="0070C0"/>
              </w:rPr>
              <w:t>A)</w:t>
            </w:r>
          </w:p>
        </w:tc>
        <w:tc>
          <w:tcPr>
            <w:tcW w:w="6194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มีการปรับปรุง</w:t>
            </w:r>
            <w:r w:rsidRPr="00074FD1">
              <w:rPr>
                <w:rFonts w:ascii="TH SarabunPSK" w:hAnsi="TH SarabunPSK" w:cs="TH SarabunPSK"/>
                <w:b/>
                <w:bCs/>
                <w:color w:val="0070C0"/>
              </w:rPr>
              <w:t>/</w:t>
            </w: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พัฒนากระบวนการจากผลการประเมิน</w:t>
            </w:r>
          </w:p>
          <w:p w:rsidR="001E2E4B" w:rsidRPr="00074FD1" w:rsidRDefault="001E2E4B" w:rsidP="001E7340">
            <w:pPr>
              <w:ind w:firstLine="474"/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........................................................</w:t>
            </w: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………………………………………….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2248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- 3 </w:t>
            </w:r>
            <w:r w:rsidRPr="00074FD1">
              <w:rPr>
                <w:rFonts w:ascii="TH SarabunPSK" w:hAnsi="TH SarabunPSK" w:cs="TH SarabunPSK"/>
                <w:color w:val="0070C0"/>
              </w:rPr>
              <w:t>–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01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3.1(3) – 3 - 02</w:t>
            </w:r>
          </w:p>
        </w:tc>
      </w:tr>
      <w:tr w:rsidR="001E2E4B" w:rsidRPr="00074FD1" w:rsidTr="001E7340">
        <w:tc>
          <w:tcPr>
            <w:tcW w:w="944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ระดับ 4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  <w:cs/>
              </w:rPr>
            </w:pPr>
          </w:p>
        </w:tc>
        <w:tc>
          <w:tcPr>
            <w:tcW w:w="6194" w:type="dxa"/>
          </w:tcPr>
          <w:p w:rsidR="001E2E4B" w:rsidRPr="00074FD1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มีผลจากการปรับปรุงเห็นชัดเจนเป็นรูปธรรม</w:t>
            </w:r>
          </w:p>
          <w:p w:rsidR="001E2E4B" w:rsidRPr="00074FD1" w:rsidRDefault="001E2E4B" w:rsidP="001E7340">
            <w:pPr>
              <w:ind w:firstLine="474"/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........................................................</w:t>
            </w: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………………………………………….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248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- 4 - 01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- 4 – 02 </w:t>
            </w:r>
          </w:p>
        </w:tc>
      </w:tr>
      <w:tr w:rsidR="001E2E4B" w:rsidRPr="00074FD1" w:rsidTr="001E7340">
        <w:tc>
          <w:tcPr>
            <w:tcW w:w="944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ระดับ 5</w:t>
            </w:r>
          </w:p>
        </w:tc>
        <w:tc>
          <w:tcPr>
            <w:tcW w:w="6194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074FD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074FD1" w:rsidRDefault="001E2E4B" w:rsidP="001E7340">
            <w:pPr>
              <w:ind w:firstLine="474"/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........................................................</w:t>
            </w: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………………………………………….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</w:rPr>
              <w:t>………………………………………………………………………………………………………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2248" w:type="dxa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- 5 </w:t>
            </w:r>
            <w:r w:rsidRPr="00074FD1">
              <w:rPr>
                <w:rFonts w:ascii="TH SarabunPSK" w:hAnsi="TH SarabunPSK" w:cs="TH SarabunPSK"/>
                <w:color w:val="0070C0"/>
              </w:rPr>
              <w:t>–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01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color w:val="0070C0"/>
              </w:rPr>
            </w:pPr>
            <w:r w:rsidRPr="00074FD1">
              <w:rPr>
                <w:rFonts w:ascii="TH SarabunPSK" w:hAnsi="TH SarabunPSK" w:cs="TH SarabunPSK"/>
                <w:color w:val="0070C0"/>
                <w:cs/>
              </w:rPr>
              <w:t>3.1</w:t>
            </w:r>
            <w:r w:rsidRPr="00074FD1">
              <w:rPr>
                <w:rFonts w:ascii="TH SarabunPSK" w:hAnsi="TH SarabunPSK" w:cs="TH SarabunPSK"/>
                <w:color w:val="0070C0"/>
              </w:rPr>
              <w:t>(3)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- 5 </w:t>
            </w:r>
            <w:r w:rsidRPr="00074FD1">
              <w:rPr>
                <w:rFonts w:ascii="TH SarabunPSK" w:hAnsi="TH SarabunPSK" w:cs="TH SarabunPSK"/>
                <w:color w:val="0070C0"/>
              </w:rPr>
              <w:t>–</w:t>
            </w:r>
            <w:r w:rsidRPr="00074FD1">
              <w:rPr>
                <w:rFonts w:ascii="TH SarabunPSK" w:hAnsi="TH SarabunPSK" w:cs="TH SarabunPSK"/>
                <w:color w:val="0070C0"/>
                <w:cs/>
              </w:rPr>
              <w:t xml:space="preserve"> 02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eastAsia="CordiaNew" w:hAnsi="TH SarabunPSK" w:cs="TH SarabunPSK"/>
                <w:cs/>
              </w:rPr>
              <w:t>การรับนักศึกษา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5D789F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3.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="005D789F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1E7340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F00766">
        <w:rPr>
          <w:rFonts w:ascii="TH SarabunPSK" w:hAnsi="TH SarabunPSK" w:cs="TH SarabunPSK"/>
          <w:b/>
          <w:bCs/>
        </w:rPr>
        <w:t xml:space="preserve"> </w:t>
      </w:r>
      <w:r w:rsidRPr="00F00766">
        <w:rPr>
          <w:rFonts w:ascii="TH SarabunPSK" w:hAnsi="TH SarabunPSK" w:cs="TH SarabunPSK"/>
          <w:cs/>
        </w:rPr>
        <w:t>กระบวนการ</w:t>
      </w:r>
    </w:p>
    <w:p w:rsidR="005D789F" w:rsidRPr="004E4D14" w:rsidRDefault="005D789F" w:rsidP="005D789F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สิ่งสนับสนุนการเรียนรู้ที่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เพียงพอและเหมาะสม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ต่อการจัดการเรียนการสอน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1E7340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การจัดการจำนวนสิ่งสนับสนุนการเรียนรู้ที่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4012DF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</w:t>
      </w: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ตัวบ่งชี้ระดับคณะ/หน่วยงานเทียบเท่า</w:t>
      </w: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color w:val="C00000"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4012DF" w:rsidRDefault="004012DF" w:rsidP="004012DF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ตัวบ่งชี้ระดับคณะ/สถาบัน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tbl>
      <w:tblPr>
        <w:tblW w:w="9664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80"/>
        <w:gridCol w:w="61"/>
        <w:gridCol w:w="5339"/>
        <w:gridCol w:w="992"/>
        <w:gridCol w:w="1134"/>
        <w:gridCol w:w="1126"/>
        <w:gridCol w:w="8"/>
      </w:tblGrid>
      <w:tr w:rsidR="00E77E8F" w:rsidRPr="004E4D14" w:rsidTr="00E77E8F">
        <w:trPr>
          <w:gridAfter w:val="1"/>
          <w:wAfter w:w="8" w:type="dxa"/>
        </w:trPr>
        <w:tc>
          <w:tcPr>
            <w:tcW w:w="10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3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E77E8F" w:rsidRPr="004E4D14" w:rsidRDefault="00E77E8F" w:rsidP="001D6FE6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4012DF" w:rsidRPr="0002673A" w:rsidTr="00E77E8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4012DF" w:rsidRPr="0002673A" w:rsidRDefault="004012DF" w:rsidP="005250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1.3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4012DF" w:rsidRPr="0002673A" w:rsidRDefault="004012DF" w:rsidP="005250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012DF" w:rsidRPr="0002673A" w:rsidTr="00E77E8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4012DF" w:rsidRPr="0002673A" w:rsidRDefault="004012DF" w:rsidP="005250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4012DF" w:rsidRPr="0002673A" w:rsidRDefault="004012DF" w:rsidP="005250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012DF" w:rsidRPr="0002673A" w:rsidTr="00E77E8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4012DF" w:rsidRPr="0002673A" w:rsidRDefault="004012DF" w:rsidP="005250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4012DF" w:rsidRPr="0002673A" w:rsidRDefault="004012DF" w:rsidP="005250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012DF" w:rsidRPr="0002673A" w:rsidTr="00E77E8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4012DF" w:rsidRPr="0002673A" w:rsidRDefault="004012DF" w:rsidP="005250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4012DF" w:rsidRPr="0002673A" w:rsidRDefault="004012DF" w:rsidP="005250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</w:t>
            </w:r>
            <w:proofErr w:type="spellEnd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และเอกลักษณ์ของคณะ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4012DF" w:rsidRPr="0002673A" w:rsidRDefault="004012DF" w:rsidP="0052505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E77E8F" w:rsidRPr="004E4D14" w:rsidTr="00E77E8F">
        <w:trPr>
          <w:gridAfter w:val="1"/>
          <w:wAfter w:w="8" w:type="dxa"/>
        </w:trPr>
        <w:tc>
          <w:tcPr>
            <w:tcW w:w="7396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E77E8F" w:rsidRPr="004E4D14" w:rsidRDefault="00E77E8F" w:rsidP="001D6FE6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E77E8F" w:rsidRDefault="00E77E8F" w:rsidP="004012DF"/>
    <w:p w:rsidR="004012DF" w:rsidRDefault="004012DF" w:rsidP="004012DF">
      <w: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012DF" w:rsidRPr="004E4D14" w:rsidTr="00525054">
        <w:tc>
          <w:tcPr>
            <w:tcW w:w="1951" w:type="dxa"/>
            <w:shd w:val="clear" w:color="auto" w:fill="8EAADB" w:themeFill="accent5" w:themeFillTint="99"/>
          </w:tcPr>
          <w:p w:rsidR="004012DF" w:rsidRPr="004E4D14" w:rsidRDefault="004012DF" w:rsidP="0052505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4012DF" w:rsidRPr="004E4D14" w:rsidRDefault="004012DF" w:rsidP="0052505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012DF" w:rsidRPr="004E4D14" w:rsidTr="00525054">
        <w:tc>
          <w:tcPr>
            <w:tcW w:w="1526" w:type="dxa"/>
            <w:shd w:val="clear" w:color="auto" w:fill="ACE8D5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4012DF" w:rsidRPr="00DD18F2" w:rsidRDefault="004012DF" w:rsidP="004012DF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 w:hint="cs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สทว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>.)</w:t>
      </w:r>
    </w:p>
    <w:p w:rsidR="004012DF" w:rsidRPr="004E4D14" w:rsidRDefault="004012DF" w:rsidP="004012DF">
      <w:pPr>
        <w:ind w:left="360" w:right="-330" w:hanging="27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มีการจัดบริการข้อมูลข่าวสารที่เป็นประโยชน์ต่อนักศึกษา</w:t>
      </w:r>
    </w:p>
    <w:p w:rsidR="004012DF" w:rsidRPr="004E4D14" w:rsidRDefault="004012DF" w:rsidP="004012DF">
      <w:pPr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>.</w:t>
      </w:r>
      <w:r w:rsidRPr="004E4D14">
        <w:rPr>
          <w:rFonts w:ascii="TH SarabunPSK" w:hAnsi="TH SarabunPSK" w:cs="TH SarabunPSK"/>
          <w:color w:val="000000"/>
          <w:cs/>
        </w:rPr>
        <w:t xml:space="preserve"> ให้ข้อมูลและความรู้ที่เป็นประโยชน์แก่ศิษย์เก่า</w:t>
      </w:r>
    </w:p>
    <w:p w:rsidR="004012DF" w:rsidRPr="004E4D14" w:rsidRDefault="004012DF" w:rsidP="004012DF">
      <w:pPr>
        <w:ind w:left="360" w:right="-330" w:hanging="27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>.</w:t>
      </w:r>
      <w:r w:rsidRPr="004E4D14">
        <w:rPr>
          <w:rFonts w:ascii="TH SarabunPSK" w:hAnsi="TH SarabunPSK" w:cs="TH SarabunPSK"/>
          <w:color w:val="000000"/>
          <w:cs/>
        </w:rPr>
        <w:t xml:space="preserve"> สร้างช่องทางเผยแพร่การให้บริการข้อมูลทางวิชาการแก่หน่วยต่างๆ</w:t>
      </w:r>
    </w:p>
    <w:p w:rsidR="004012DF" w:rsidRPr="004E4D14" w:rsidRDefault="004012DF" w:rsidP="004012DF">
      <w:pPr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>.</w:t>
      </w:r>
      <w:r w:rsidRPr="004E4D14">
        <w:rPr>
          <w:rFonts w:ascii="TH SarabunPSK" w:hAnsi="TH SarabunPSK" w:cs="TH SarabunPSK"/>
          <w:color w:val="000000"/>
          <w:cs/>
        </w:rPr>
        <w:t xml:space="preserve"> สนับสนุนการบริการนักศึกษาระดับปริญญาตรี ด้านการเผยแพร่ข้อมูลข่าวสารต่างๆ ทางระบบสารสนเทศของสถาบัน</w:t>
      </w:r>
    </w:p>
    <w:p w:rsidR="004012DF" w:rsidRPr="004E4D14" w:rsidRDefault="004012DF" w:rsidP="004012DF">
      <w:pPr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>.</w:t>
      </w:r>
      <w:r w:rsidRPr="004E4D14">
        <w:rPr>
          <w:rFonts w:ascii="TH SarabunPSK" w:hAnsi="TH SarabunPSK" w:cs="TH SarabunPSK"/>
          <w:color w:val="000000"/>
          <w:cs/>
        </w:rPr>
        <w:t xml:space="preserve"> ประเมินและปรับปรุงการดำเนินการตามข้อ </w:t>
      </w: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 – </w:t>
      </w:r>
      <w:r>
        <w:rPr>
          <w:rFonts w:ascii="TH SarabunPSK" w:hAnsi="TH SarabunPSK" w:cs="TH SarabunPSK"/>
          <w:color w:val="000000"/>
          <w:cs/>
        </w:rPr>
        <w:t>4</w:t>
      </w:r>
    </w:p>
    <w:p w:rsidR="004012DF" w:rsidRPr="004E4D14" w:rsidRDefault="004012DF" w:rsidP="004012DF">
      <w:pPr>
        <w:ind w:left="1440"/>
        <w:rPr>
          <w:rFonts w:ascii="TH SarabunPSK" w:hAnsi="TH SarabunPSK" w:cs="TH SarabunPSK"/>
          <w:color w:val="000000"/>
          <w:sz w:val="16"/>
          <w:szCs w:val="16"/>
        </w:rPr>
      </w:pP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012DF" w:rsidRPr="004E4D14" w:rsidTr="00525054">
        <w:tc>
          <w:tcPr>
            <w:tcW w:w="1848" w:type="dxa"/>
            <w:shd w:val="clear" w:color="auto" w:fill="BFBFBF" w:themeFill="background1" w:themeFillShade="BF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4012DF" w:rsidRPr="004E4D14" w:rsidTr="00525054"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012DF" w:rsidRPr="004E4D14" w:rsidTr="00525054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มีการจัดบริการข้อมูลข่าวสารที่เป็นประโยชน์ต่อนักศึกษา</w:t>
            </w:r>
          </w:p>
          <w:p w:rsidR="004012DF" w:rsidRPr="004E4D14" w:rsidRDefault="004012DF" w:rsidP="0052505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ให้ข้อมูลและความรู้ที่เป็นประโยชน์แก่ศิษย์เก่า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สร้างช่องทางเผยแพร่การให้บริการข้อมูลทางวิชาการแก่หน่วยต่างๆ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สนับสนุนการบริการนักศึกษาระดับปริญญาตรี ด้านการเผยแพร่ข้อมูลข่าวสารต่างๆ ทางระบบสารสนเทศของสถาบัน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ประเมินและปรับปรุงการดำเนินการตามข้อ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–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–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012DF" w:rsidRPr="004E4D14" w:rsidTr="00525054">
        <w:tc>
          <w:tcPr>
            <w:tcW w:w="336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012DF" w:rsidRPr="004E4D14" w:rsidTr="00525054">
        <w:tc>
          <w:tcPr>
            <w:tcW w:w="336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012DF" w:rsidRPr="004E4D14" w:rsidRDefault="004012DF" w:rsidP="0052505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012DF" w:rsidRPr="004E4D14" w:rsidRDefault="004012DF" w:rsidP="0052505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012DF" w:rsidRPr="004E4D14" w:rsidTr="0052505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012DF" w:rsidRPr="004E4D14" w:rsidTr="00525054">
        <w:tc>
          <w:tcPr>
            <w:tcW w:w="1526" w:type="dxa"/>
            <w:shd w:val="clear" w:color="auto" w:fill="ACE8D5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4012DF" w:rsidRPr="00DD18F2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คณะ/หน่วยงานเทียบเท่า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มีระบบและกลไกในการพัฒนานักศึกษาที่สอดคล้อง</w:t>
      </w:r>
      <w:proofErr w:type="spellStart"/>
      <w:r w:rsidRPr="004E4D14">
        <w:rPr>
          <w:rFonts w:ascii="TH SarabunPSK" w:hAnsi="TH SarabunPSK" w:cs="TH SarabunPSK"/>
          <w:color w:val="2E74B5" w:themeColor="accent1" w:themeShade="BF"/>
          <w:cs/>
        </w:rPr>
        <w:t>กับอัต</w:t>
      </w:r>
      <w:proofErr w:type="spellEnd"/>
      <w:r w:rsidRPr="004E4D14">
        <w:rPr>
          <w:rFonts w:ascii="TH SarabunPSK" w:hAnsi="TH SarabunPSK" w:cs="TH SarabunPSK"/>
          <w:color w:val="2E74B5" w:themeColor="accent1" w:themeShade="BF"/>
          <w:cs/>
        </w:rPr>
        <w:t>ลักษณ์หรือเอกลักษณ์ของ</w:t>
      </w:r>
      <w:r>
        <w:rPr>
          <w:rFonts w:ascii="TH SarabunPSK" w:hAnsi="TH SarabunPSK" w:cs="TH SarabunPSK" w:hint="cs"/>
          <w:color w:val="2E74B5" w:themeColor="accent1" w:themeShade="BF"/>
          <w:cs/>
        </w:rPr>
        <w:t>หน่วย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ในการจัดกิจกรรมพัฒนานักศึกษาให้ดำเนินกิจกรรมต่าง ๆ ดังนี้</w:t>
      </w:r>
    </w:p>
    <w:p w:rsidR="004012DF" w:rsidRPr="004E4D14" w:rsidRDefault="004012DF" w:rsidP="004012D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2.1 กิจกรรมส่งเสริมคุณลักษณะบัณฑิตที่พึงประสงค์ที่กำหนดโดยสถาบัน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นว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4012DF" w:rsidRPr="004E4D14" w:rsidRDefault="004012DF" w:rsidP="004012D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olor w:val="000000" w:themeColor="text1"/>
          <w:cs/>
        </w:rPr>
        <w:t xml:space="preserve">2.2 กิจกรรมเสริมสร้างคุณธรรมและจริยธรรม </w:t>
      </w:r>
      <w:r w:rsidRPr="004E4D14">
        <w:rPr>
          <w:rFonts w:ascii="TH SarabunPSK" w:hAnsi="TH SarabunPSK" w:cs="TH SarabunPSK"/>
          <w:cs/>
        </w:rPr>
        <w:t>(บก.อก./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นว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4012DF" w:rsidRPr="004E4D14" w:rsidRDefault="004012DF" w:rsidP="004012D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000000" w:themeColor="text1"/>
        </w:rPr>
      </w:pPr>
      <w:r w:rsidRPr="004E4D14">
        <w:rPr>
          <w:rFonts w:ascii="TH SarabunPSK" w:hAnsi="TH SarabunPSK" w:cs="TH SarabunPSK"/>
          <w:cs/>
        </w:rPr>
        <w:t>2.3 กิจกรรมส่งเสริมศิลปะและวัฒนธรรม 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./</w:t>
      </w:r>
      <w:proofErr w:type="spellStart"/>
      <w:r w:rsidRPr="004E4D14">
        <w:rPr>
          <w:rFonts w:ascii="TH SarabunPSK" w:hAnsi="TH SarabunPSK" w:cs="TH SarabunPSK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4012DF" w:rsidRPr="004E4D14" w:rsidRDefault="004012DF" w:rsidP="004012D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2.4 กิจกรรมกีฬาหรือการส่งเสริมสุขภาพ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(บก.อก./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4012DF" w:rsidRPr="004E4D14" w:rsidRDefault="004012DF" w:rsidP="004012D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2.5 กิจกรรมส่งเสริมสมรรถภาพทางร่างกาย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./</w:t>
      </w:r>
      <w:proofErr w:type="spellStart"/>
      <w:r w:rsidRPr="004E4D14">
        <w:rPr>
          <w:rFonts w:ascii="TH SarabunPSK" w:hAnsi="TH SarabunPSK" w:cs="TH SarabunPSK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4012DF" w:rsidRDefault="004012DF" w:rsidP="004012D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s/>
        </w:rPr>
        <w:t xml:space="preserve">2.6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กิจกรรมพัฒนาภาวะผู้นำ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4012DF" w:rsidRPr="00BD2E61" w:rsidRDefault="004012DF" w:rsidP="004012D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2.7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กิจกรรมส่งเสริมทักษะทางไซเบอร์</w:t>
      </w:r>
      <w:r>
        <w:rPr>
          <w:rFonts w:ascii="TH SarabunPSK" w:hAnsi="TH SarabunPSK" w:cs="TH SarabunPSK" w:hint="cs"/>
          <w:cs/>
        </w:rPr>
        <w:t>เทคโนโลยี</w:t>
      </w:r>
      <w:r>
        <w:rPr>
          <w:rFonts w:ascii="TH SarabunPSK" w:hAnsi="TH SarabunPSK" w:cs="TH SarabunPSK"/>
          <w:color w:val="FF0000"/>
        </w:rPr>
        <w:t xml:space="preserve"> </w:t>
      </w:r>
      <w:r w:rsidRPr="003F6856">
        <w:rPr>
          <w:rFonts w:ascii="TH SarabunPSK" w:hAnsi="TH SarabunPSK" w:cs="TH SarabunPSK" w:hint="cs"/>
          <w:cs/>
        </w:rPr>
        <w:t>ในวิชาชีพตำรวจ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>
        <w:rPr>
          <w:rFonts w:ascii="TH SarabunPSK" w:hAnsi="TH SarabunPSK" w:cs="TH SarabunPSK" w:hint="cs"/>
          <w:color w:val="FF0000"/>
          <w:cs/>
        </w:rPr>
        <w:t>นว</w:t>
      </w:r>
      <w:proofErr w:type="spellEnd"/>
      <w:proofErr w:type="gramStart"/>
      <w:r>
        <w:rPr>
          <w:rFonts w:ascii="TH SarabunPSK" w:hAnsi="TH SarabunPSK" w:cs="TH SarabunPSK" w:hint="cs"/>
          <w:color w:val="FF0000"/>
          <w:cs/>
        </w:rPr>
        <w:t>./</w:t>
      </w:r>
      <w:proofErr w:type="spellStart"/>
      <w:proofErr w:type="gramEnd"/>
      <w:r w:rsidRPr="00541C4A">
        <w:rPr>
          <w:rFonts w:ascii="TH SarabunPSK" w:hAnsi="TH SarabunPSK" w:cs="TH SarabunPSK" w:hint="cs"/>
          <w:color w:val="FF0000"/>
          <w:highlight w:val="yellow"/>
          <w:cs/>
        </w:rPr>
        <w:t>สทว</w:t>
      </w:r>
      <w:proofErr w:type="spellEnd"/>
      <w:r w:rsidRPr="00541C4A">
        <w:rPr>
          <w:rFonts w:ascii="TH SarabunPSK" w:hAnsi="TH SarabunPSK" w:cs="TH SarabunPSK" w:hint="cs"/>
          <w:color w:val="FF0000"/>
          <w:highlight w:val="yellow"/>
          <w:cs/>
        </w:rPr>
        <w:t>.)</w:t>
      </w:r>
    </w:p>
    <w:p w:rsidR="004012DF" w:rsidRPr="00BD2E61" w:rsidRDefault="004012DF" w:rsidP="004012D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2.8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กิจกรรมส่งเสริมการฝึกรับใช้ประชาชนในชนบท</w:t>
      </w:r>
      <w:r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>
        <w:rPr>
          <w:rFonts w:ascii="TH SarabunPSK" w:hAnsi="TH SarabunPSK" w:cs="TH SarabunPSK" w:hint="cs"/>
          <w:color w:val="FF0000"/>
          <w:cs/>
        </w:rPr>
        <w:t>ปก.ปค</w:t>
      </w:r>
      <w:proofErr w:type="spellEnd"/>
      <w:r>
        <w:rPr>
          <w:rFonts w:ascii="TH SarabunPSK" w:hAnsi="TH SarabunPSK" w:cs="TH SarabunPSK" w:hint="cs"/>
          <w:color w:val="FF0000"/>
          <w:cs/>
        </w:rPr>
        <w:t>.)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hAnsi="TH SarabunPSK" w:cs="TH SarabunPSK"/>
          <w:spacing w:val="-4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4E4D14">
        <w:rPr>
          <w:rFonts w:ascii="TH SarabunPSK" w:hAnsi="TH SarabunPSK" w:cs="TH SarabunPSK"/>
          <w:cs/>
        </w:rPr>
        <w:t>ชาติ ศาสนา พระมหากษัตริย์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 และมีจิตอาสา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s/>
        </w:rPr>
        <w:t>ทุกกิจกรรมที่ดำเนินการในข้อ 2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มี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การประเมินผลความสำเร็จของกิจกรรม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012DF" w:rsidRPr="004E4D14" w:rsidTr="00525054"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4012DF" w:rsidRPr="004E4D14" w:rsidTr="00525054"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4012DF" w:rsidRPr="004E4D14" w:rsidRDefault="004012DF" w:rsidP="004012D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012DF" w:rsidRPr="004E4D14" w:rsidTr="00525054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มีระบบและกลไกในการพัฒนานักศึกษาที่สอดคล้อง</w:t>
            </w:r>
            <w:proofErr w:type="spellStart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กับอัต</w:t>
            </w:r>
            <w:proofErr w:type="spellEnd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ลักษณ์หรือเอกลักษณ์ของหน่วย</w:t>
            </w:r>
          </w:p>
          <w:p w:rsidR="004012DF" w:rsidRPr="004E4D14" w:rsidRDefault="004012DF" w:rsidP="0052505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left="360" w:hanging="27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ในการจัดกิจกรรมพัฒนานักศึกษาให้ดำเนินกิจกรรม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ดังนี้</w:t>
            </w:r>
          </w:p>
          <w:p w:rsidR="004012DF" w:rsidRPr="00BD2E61" w:rsidRDefault="004012DF" w:rsidP="00525054">
            <w:pPr>
              <w:autoSpaceDE w:val="0"/>
              <w:autoSpaceDN w:val="0"/>
              <w:adjustRightInd w:val="0"/>
              <w:ind w:left="990" w:right="147" w:hanging="426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</w:rPr>
              <w:t xml:space="preserve">2.7 </w:t>
            </w:r>
            <w:r w:rsidRPr="00D7751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กิจกรรมส่งเสริมทักษะทางไซเบอร์</w:t>
            </w:r>
            <w:r>
              <w:rPr>
                <w:rFonts w:ascii="TH SarabunPSK" w:hAnsi="TH SarabunPSK" w:cs="TH SarabunPSK" w:hint="cs"/>
                <w:cs/>
              </w:rPr>
              <w:t xml:space="preserve">เทคโนโลยี </w:t>
            </w:r>
            <w:r w:rsidRPr="003F6856">
              <w:rPr>
                <w:rFonts w:ascii="TH SarabunPSK" w:hAnsi="TH SarabunPSK" w:cs="TH SarabunPSK" w:hint="cs"/>
                <w:cs/>
              </w:rPr>
              <w:t>ในวิชาชีพตำรวจ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cs/>
              </w:rPr>
              <w:t>นว</w:t>
            </w:r>
            <w:proofErr w:type="spellEnd"/>
            <w:proofErr w:type="gramStart"/>
            <w:r>
              <w:rPr>
                <w:rFonts w:ascii="TH SarabunPSK" w:hAnsi="TH SarabunPSK" w:cs="TH SarabunPSK" w:hint="cs"/>
                <w:color w:val="FF0000"/>
                <w:cs/>
              </w:rPr>
              <w:t>./</w:t>
            </w:r>
            <w:proofErr w:type="spellStart"/>
            <w:proofErr w:type="gramEnd"/>
            <w:r>
              <w:rPr>
                <w:rFonts w:ascii="TH SarabunPSK" w:hAnsi="TH SarabunPSK" w:cs="TH SarabunPSK" w:hint="cs"/>
                <w:color w:val="FF0000"/>
                <w:cs/>
              </w:rPr>
              <w:t>สทว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cs/>
              </w:rPr>
              <w:t>.)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4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4E4D14">
              <w:rPr>
                <w:rFonts w:ascii="TH SarabunPSK" w:hAnsi="TH SarabunPSK" w:cs="TH SarabunPSK"/>
                <w:cs/>
              </w:rPr>
              <w:t>ชาติ ศาสนา พระมหากษัตริย์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และมีจิตอาสา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ทุกกิจกรรมที่ดำเนินการในข้อ 2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มีการประเมินผลความสำเร็จของกิจกรรม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012DF" w:rsidRPr="004E4D14" w:rsidTr="00525054">
        <w:tc>
          <w:tcPr>
            <w:tcW w:w="336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012DF" w:rsidRPr="004E4D14" w:rsidTr="00525054">
        <w:tc>
          <w:tcPr>
            <w:tcW w:w="336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012DF" w:rsidRPr="004E4D14" w:rsidRDefault="004012DF" w:rsidP="0052505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012DF" w:rsidRPr="004E4D14" w:rsidRDefault="004012DF" w:rsidP="0052505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012DF" w:rsidRPr="004E4D14" w:rsidTr="0052505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012DF" w:rsidRPr="004E4D14" w:rsidTr="00525054">
        <w:tc>
          <w:tcPr>
            <w:tcW w:w="1951" w:type="dxa"/>
            <w:shd w:val="clear" w:color="auto" w:fill="8EAADB" w:themeFill="accent5" w:themeFillTint="99"/>
          </w:tcPr>
          <w:p w:rsidR="004012DF" w:rsidRPr="004E4D14" w:rsidRDefault="004012DF" w:rsidP="0052505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4012DF" w:rsidRPr="004E4D14" w:rsidRDefault="004012DF" w:rsidP="0052505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การวิจัย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012DF" w:rsidRPr="004E4D14" w:rsidTr="00525054">
        <w:tc>
          <w:tcPr>
            <w:tcW w:w="1526" w:type="dxa"/>
            <w:shd w:val="clear" w:color="auto" w:fill="ACE8D5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2.1</w:t>
            </w:r>
          </w:p>
        </w:tc>
        <w:tc>
          <w:tcPr>
            <w:tcW w:w="7938" w:type="dxa"/>
            <w:shd w:val="clear" w:color="auto" w:fill="D7FDF6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</w:tr>
    </w:tbl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สทว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>.)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  <w:spacing w:val="-1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spacing w:val="-10"/>
          <w:cs/>
        </w:rPr>
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สนับสนุนด้านห้องปฏิบัติการหรือห้องปฏิบัติงานให้คำปรึกษาและสนับสนุนการวิจัยหรืองานสร้างสรรค์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>.</w:t>
      </w:r>
      <w:r w:rsidRPr="004E4D14">
        <w:rPr>
          <w:rFonts w:ascii="TH SarabunPSK" w:hAnsi="TH SarabunPSK" w:cs="TH SarabunPSK"/>
          <w:color w:val="000000"/>
          <w:cs/>
        </w:rPr>
        <w:t xml:space="preserve"> สนับสนุนห้องสมุดหรือแหล่งค้นคว้าข้อมูลสนับสนุนการวิจัยหรืองานสร้างสรรค์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สนับสนุนสิ่งอำนวยความสะดวกหรือการรักษาความปลอดภัยในการวิจัยหรือการผลิตงานสร้างสรรค์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เช่น ระบบเทคโนโลยีสารสนเทศ ระบบรักษาความปลอดภัยในห้องปฏิบัติการ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สนับสนุนกิจกรรมวิชาการที่ส่งเสริมงานวิจัยหรืองานสร้างสรรค์ เช่น การอบรมให้ความรู้ทางเทคโนโลยีสารสนเทศให้กับอาจารย์ เป็นต้น</w:t>
      </w:r>
    </w:p>
    <w:p w:rsidR="004012DF" w:rsidRPr="004E4D14" w:rsidRDefault="004012DF" w:rsidP="004012DF">
      <w:pPr>
        <w:autoSpaceDE w:val="0"/>
        <w:autoSpaceDN w:val="0"/>
        <w:adjustRightInd w:val="0"/>
        <w:ind w:left="993" w:right="-613" w:hanging="273"/>
        <w:rPr>
          <w:rFonts w:ascii="TH SarabunPSK" w:hAnsi="TH SarabunPSK" w:cs="TH SarabunPSK"/>
          <w:color w:val="000000"/>
          <w:sz w:val="16"/>
          <w:szCs w:val="16"/>
        </w:rPr>
      </w:pP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สทว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>.)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012DF" w:rsidRPr="004E4D14" w:rsidTr="00525054"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4012DF" w:rsidRPr="004E4D14" w:rsidTr="00525054"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012DF" w:rsidRPr="004E4D14" w:rsidTr="00525054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spacing w:val="-10"/>
                <w:cs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  <w:p w:rsidR="004012DF" w:rsidRPr="004E4D14" w:rsidRDefault="004012DF" w:rsidP="0052505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สนับสนุนด้านห้องปฏิบัติการหรือห้องปฏิบัติงานให้คำปรึกษาและสนับสนุนการวิจัยหรืองานสร้างสรรค์</w:t>
            </w:r>
          </w:p>
          <w:p w:rsidR="004012DF" w:rsidRPr="004E4D14" w:rsidRDefault="004012DF" w:rsidP="0052505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สนับสนุนห้องสมุดหรือแหล่งค้นคว้าข้อมูลสนับสนุนการวิจัยหรืองานสร้างสรรค์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สนับสนุนสิ่งอำนวยความสะดวกหรือการรักษาความปลอดภัยในการวิจัยหรือการผลิตงานสร้างสรรค์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เช่น ระบบเทคโนโลยีสารสนเทศ ระบบรักษาความปลอดภัยในห้องปฏิบัติการ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สนับสนุนกิจกรรมวิชาการที่ส่งเสริมงานวิจัยหรืองานสร้างสรรค์ เช่น การอบรมให้ความรู้ทางเทคโนโลยีสารสนเทศให้กับอาจารย์ เป็นต้น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–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012DF" w:rsidRPr="004E4D14" w:rsidTr="00525054">
        <w:tc>
          <w:tcPr>
            <w:tcW w:w="336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012DF" w:rsidRPr="004E4D14" w:rsidTr="00525054">
        <w:tc>
          <w:tcPr>
            <w:tcW w:w="336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13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012DF" w:rsidRPr="004E4D14" w:rsidRDefault="004012DF" w:rsidP="0052505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012DF" w:rsidRPr="004E4D14" w:rsidRDefault="004012DF" w:rsidP="0052505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012DF" w:rsidRPr="004E4D14" w:rsidTr="0052505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012DF" w:rsidRPr="004E4D14" w:rsidTr="00525054">
        <w:tc>
          <w:tcPr>
            <w:tcW w:w="1951" w:type="dxa"/>
            <w:shd w:val="clear" w:color="auto" w:fill="8EAADB" w:themeFill="accent5" w:themeFillTint="99"/>
          </w:tcPr>
          <w:p w:rsidR="004012DF" w:rsidRPr="004E4D14" w:rsidRDefault="004012DF" w:rsidP="0052505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4012DF" w:rsidRPr="004E4D14" w:rsidRDefault="004012DF" w:rsidP="0052505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012DF" w:rsidRPr="004E4D14" w:rsidTr="00525054">
        <w:tc>
          <w:tcPr>
            <w:tcW w:w="1526" w:type="dxa"/>
            <w:shd w:val="clear" w:color="auto" w:fill="ACE8D5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</w:tr>
    </w:tbl>
    <w:p w:rsidR="004012DF" w:rsidRPr="004E4D14" w:rsidRDefault="004012DF" w:rsidP="004012DF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(ทุกหน่วย)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พัฒนาแผนกลยุทธ์จากผลการวิเคราะห์</w:t>
      </w:r>
      <w:r w:rsidRPr="004E4D14">
        <w:rPr>
          <w:rFonts w:ascii="TH SarabunPSK" w:hAnsi="TH SarabunPSK" w:cs="TH SarabunPSK"/>
        </w:rPr>
        <w:t xml:space="preserve"> SWOT </w:t>
      </w:r>
      <w:r w:rsidRPr="004E4D14">
        <w:rPr>
          <w:rFonts w:ascii="TH SarabunPSK" w:hAnsi="TH SarabunPSK" w:cs="TH SarabunPSK"/>
          <w:cs/>
        </w:rPr>
        <w:t>กับวิสัยทัศน์ของสถาบัน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4012DF" w:rsidRPr="004E4D14" w:rsidRDefault="004012DF" w:rsidP="004012DF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</w:t>
      </w:r>
      <w:r w:rsidRPr="004E4D14">
        <w:rPr>
          <w:rFonts w:ascii="TH SarabunPSK" w:hAnsi="TH SarabunPSK" w:cs="TH SarabunPSK"/>
        </w:rPr>
        <w:t>1</w:t>
      </w:r>
      <w:r w:rsidRPr="004E4D14">
        <w:rPr>
          <w:rFonts w:ascii="TH SarabunPSK" w:hAnsi="TH SarabunPSK" w:cs="TH SarabunPSK"/>
          <w:cs/>
        </w:rPr>
        <w:t>)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(</w:t>
      </w:r>
      <w:r w:rsidRPr="004E4D14">
        <w:rPr>
          <w:rFonts w:ascii="TH SarabunPSK" w:hAnsi="TH SarabunPSK" w:cs="TH SarabunPSK"/>
          <w:color w:val="000000" w:themeColor="text1"/>
          <w:cs/>
        </w:rPr>
        <w:t>บก.อก.,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ตศ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.และ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4012DF" w:rsidRPr="004E4D14" w:rsidRDefault="004012DF" w:rsidP="004012DF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(2) มีการบริหารงบประมาณ การเงิน ที่สอดคล้องกับแผนปฏิบัติราชการตาม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 w:rsidRPr="004E4D14">
        <w:rPr>
          <w:rFonts w:ascii="TH SarabunPSK" w:hAnsi="TH SarabunPSK" w:cs="TH SarabunPSK"/>
          <w:color w:val="000000" w:themeColor="text1"/>
          <w:cs/>
        </w:rPr>
        <w:t>(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บก.ปค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ศบ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ศ. 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สทว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</w:t>
      </w:r>
      <w:r w:rsidRPr="004E4D14">
        <w:rPr>
          <w:rFonts w:ascii="TH SarabunPSK" w:hAnsi="TH SarabunPSK" w:cs="TH SarabunPSK"/>
        </w:rPr>
        <w:t>)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spacing w:val="-8"/>
          <w:cs/>
        </w:rPr>
        <w:t>ดำเนินงานตามแผนบริหารความเสี่ยง/ควบคุมภายใน</w:t>
      </w:r>
      <w:r w:rsidRPr="004E4D14">
        <w:rPr>
          <w:rFonts w:ascii="TH SarabunPSK" w:hAnsi="TH SarabunPSK" w:cs="TH SarabunPSK"/>
          <w:spacing w:val="-8"/>
        </w:rPr>
        <w:t xml:space="preserve"> </w:t>
      </w:r>
      <w:r w:rsidRPr="004E4D14">
        <w:rPr>
          <w:rFonts w:ascii="TH SarabunPSK" w:hAnsi="TH SarabunPSK" w:cs="TH SarabunPSK"/>
          <w:spacing w:val="-8"/>
          <w:cs/>
        </w:rPr>
        <w:t>ที่เป็นผลจากการวิเคราะห์และระบุปัจจัยเสี่ยง</w:t>
      </w:r>
      <w:r w:rsidRPr="004E4D14">
        <w:rPr>
          <w:rFonts w:ascii="TH SarabunPSK" w:hAnsi="TH SarabunPSK" w:cs="TH SarabunPSK"/>
          <w:cs/>
        </w:rPr>
        <w:t>ที่เกิดจากปัจจัยภายนอก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กิจของคณะและมีการควบคุมความเสี่ยง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บริหารงานด้วยหลัก</w:t>
      </w:r>
      <w:proofErr w:type="spellStart"/>
      <w:r w:rsidRPr="004E4D14">
        <w:rPr>
          <w:rFonts w:ascii="TH SarabunPSK" w:hAnsi="TH SarabunPSK" w:cs="TH SarabunPSK"/>
          <w:b/>
          <w:bCs/>
          <w:cs/>
        </w:rPr>
        <w:t>ธรรมาภิ</w:t>
      </w:r>
      <w:proofErr w:type="spellEnd"/>
      <w:r w:rsidRPr="004E4D14">
        <w:rPr>
          <w:rFonts w:ascii="TH SarabunPSK" w:hAnsi="TH SarabunPSK" w:cs="TH SarabunPSK"/>
          <w:b/>
          <w:bCs/>
          <w:cs/>
        </w:rPr>
        <w:t>บาล</w:t>
      </w:r>
      <w:r w:rsidRPr="004E4D14">
        <w:rPr>
          <w:rFonts w:ascii="TH SarabunPSK" w:hAnsi="TH SarabunPSK" w:cs="TH SarabunPSK"/>
          <w:cs/>
        </w:rPr>
        <w:t>อย่างครบถ้วนทั้ง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ประการที่อธิบายการดำเนินงานอย่างชัดเจน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cs/>
        </w:rPr>
        <w:t>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4E4D14">
        <w:rPr>
          <w:rFonts w:ascii="TH SarabunPSK" w:hAnsi="TH SarabunPSK" w:cs="TH SarabunPSK"/>
        </w:rPr>
        <w:t>Good Practice</w:t>
      </w:r>
      <w:r w:rsidRPr="004E4D14">
        <w:rPr>
          <w:rFonts w:ascii="TH SarabunPSK" w:hAnsi="TH SarabunPSK" w:cs="TH SarabunPSK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4E4D14">
        <w:rPr>
          <w:rFonts w:ascii="TH SarabunPSK" w:hAnsi="TH SarabunPSK" w:cs="TH SarabunPSK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4012DF" w:rsidRPr="004E4D14" w:rsidRDefault="004012DF" w:rsidP="004012D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กิจและพัฒนาการของคณะ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หน่วยงานตามปกติ ที่ประกอบด้วย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การควบคุมคุณภาพ</w:t>
      </w:r>
      <w:r w:rsidRPr="004E4D14">
        <w:rPr>
          <w:rFonts w:ascii="TH SarabunPSK" w:hAnsi="TH SarabunPSK" w:cs="TH SarabunPSK"/>
        </w:rPr>
        <w:t xml:space="preserve">  </w:t>
      </w:r>
      <w:r w:rsidRPr="004E4D14">
        <w:rPr>
          <w:rFonts w:ascii="TH SarabunPSK" w:hAnsi="TH SarabunPSK" w:cs="TH SarabunPSK"/>
          <w:cs/>
        </w:rPr>
        <w:t>การตรวจสอบคุณภาพ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และการประเมินคุณภาพ</w:t>
      </w: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012DF" w:rsidRPr="004E4D14" w:rsidTr="00525054"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4012DF" w:rsidRPr="004E4D14" w:rsidTr="00525054"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012DF" w:rsidRPr="004E4D14" w:rsidRDefault="004012DF" w:rsidP="0052505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4012DF" w:rsidRPr="004E4D14" w:rsidRDefault="004012DF" w:rsidP="004012DF">
      <w:pPr>
        <w:spacing w:before="120"/>
        <w:ind w:left="992" w:hanging="992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012DF" w:rsidRPr="004E4D14" w:rsidTr="00525054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พัฒนาแผนกลยุทธ์จากผลการวิเคราะห์</w:t>
            </w:r>
            <w:r w:rsidRPr="004E4D14">
              <w:rPr>
                <w:rFonts w:ascii="TH SarabunPSK" w:hAnsi="TH SarabunPSK" w:cs="TH SarabunPSK"/>
              </w:rPr>
              <w:t xml:space="preserve"> SWOT </w:t>
            </w:r>
            <w:r w:rsidRPr="004E4D14">
              <w:rPr>
                <w:rFonts w:ascii="TH SarabunPSK" w:hAnsi="TH SarabunPSK" w:cs="TH SarabunPSK"/>
                <w:cs/>
              </w:rPr>
              <w:t>กับวิสัยทัศน์ของสถาบัน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4012DF" w:rsidRPr="004E4D14" w:rsidRDefault="004012DF" w:rsidP="0052505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(2) มีการบริหารงบประมาณ การเงิน ที่สอดคล้องกับแผนปฏิบัติราชการตาม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>/</w:t>
            </w:r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ศบ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ศ.</w:t>
            </w:r>
            <w:r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>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สทว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 w:rsidRPr="004E4D14">
              <w:rPr>
                <w:rFonts w:ascii="TH SarabunPSK" w:hAnsi="TH SarabunPSK" w:cs="TH SarabunPSK"/>
                <w:highlight w:val="yellow"/>
              </w:rPr>
              <w:t>)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4E4D14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4E4D14">
              <w:rPr>
                <w:rFonts w:ascii="TH SarabunPSK" w:hAnsi="TH SarabunPSK" w:cs="TH SarabunPSK"/>
                <w:cs/>
              </w:rPr>
              <w:t>ที่เกิดจากปัจจัยภายนอก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กิจของคณะและมีการควบคุมความเสี่ยง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บริหารงานด้วยหลัก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s/>
              </w:rPr>
              <w:t>ธรรมาภิ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s/>
              </w:rPr>
              <w:t>บาล</w:t>
            </w:r>
            <w:r w:rsidRPr="004E4D14">
              <w:rPr>
                <w:rFonts w:ascii="TH SarabunPSK" w:hAnsi="TH SarabunPSK" w:cs="TH SarabunPSK"/>
                <w:cs/>
              </w:rPr>
              <w:t>อย่างครบถ้วนทั้ง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ประการที่อธิบายการดำเนินงานอย่างชัดเจน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หลักประสิทธิผล (</w:t>
            </w:r>
            <w:r w:rsidRPr="004E4D14">
              <w:rPr>
                <w:rFonts w:ascii="TH SarabunPSK" w:hAnsi="TH SarabunPSK" w:cs="TH SarabunPSK"/>
                <w:color w:val="C00000"/>
              </w:rPr>
              <w:t>Effectiveness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หลักประสิทธิภาพ (</w:t>
            </w:r>
            <w:r w:rsidRPr="004E4D14">
              <w:rPr>
                <w:rFonts w:ascii="TH SarabunPSK" w:hAnsi="TH SarabunPSK" w:cs="TH SarabunPSK"/>
                <w:color w:val="C00000"/>
              </w:rPr>
              <w:t>Efficiency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หลักการตอบสนอง (</w:t>
            </w:r>
            <w:r w:rsidRPr="004E4D14">
              <w:rPr>
                <w:rFonts w:ascii="TH SarabunPSK" w:hAnsi="TH SarabunPSK" w:cs="TH SarabunPSK"/>
                <w:color w:val="C00000"/>
              </w:rPr>
              <w:t>Responsiveness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lastRenderedPageBreak/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หลักภาระรับผิดชอบ (</w:t>
            </w:r>
            <w:r w:rsidRPr="004E4D14">
              <w:rPr>
                <w:rFonts w:ascii="TH SarabunPSK" w:hAnsi="TH SarabunPSK" w:cs="TH SarabunPSK"/>
                <w:color w:val="C00000"/>
              </w:rPr>
              <w:t>Accountability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หลักความโปร่งใส (</w:t>
            </w:r>
            <w:r w:rsidRPr="004E4D14">
              <w:rPr>
                <w:rFonts w:ascii="TH SarabunPSK" w:hAnsi="TH SarabunPSK" w:cs="TH SarabunPSK"/>
                <w:color w:val="C00000"/>
              </w:rPr>
              <w:t>Transparency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หลักการมีส่วนร่วม (</w:t>
            </w:r>
            <w:r w:rsidRPr="004E4D14">
              <w:rPr>
                <w:rFonts w:ascii="TH SarabunPSK" w:hAnsi="TH SarabunPSK" w:cs="TH SarabunPSK"/>
                <w:color w:val="C00000"/>
              </w:rPr>
              <w:t>Participation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หลักการกระจายอำนาจ (</w:t>
            </w:r>
            <w:r w:rsidRPr="004E4D14">
              <w:rPr>
                <w:rFonts w:ascii="TH SarabunPSK" w:hAnsi="TH SarabunPSK" w:cs="TH SarabunPSK"/>
                <w:color w:val="C00000"/>
              </w:rPr>
              <w:t>Decentralization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หลักนิติธรรม (</w:t>
            </w:r>
            <w:r w:rsidRPr="004E4D14">
              <w:rPr>
                <w:rFonts w:ascii="TH SarabunPSK" w:hAnsi="TH SarabunPSK" w:cs="TH SarabunPSK"/>
                <w:color w:val="C00000"/>
              </w:rPr>
              <w:t>Rule of Law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หลักความเสมอภาค (</w:t>
            </w:r>
            <w:r w:rsidRPr="004E4D14">
              <w:rPr>
                <w:rFonts w:ascii="TH SarabunPSK" w:hAnsi="TH SarabunPSK" w:cs="TH SarabunPSK"/>
                <w:color w:val="C00000"/>
              </w:rPr>
              <w:t>Equity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012DF" w:rsidRPr="004E4D14" w:rsidRDefault="004012DF" w:rsidP="0052505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หลักมุ่งเน้นฉันทามติ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(</w:t>
            </w:r>
            <w:r w:rsidRPr="004E4D14">
              <w:rPr>
                <w:rFonts w:ascii="TH SarabunPSK" w:hAnsi="TH SarabunPSK" w:cs="TH SarabunPSK"/>
                <w:color w:val="C00000"/>
              </w:rPr>
              <w:t>Consensus Oriented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4012DF" w:rsidRPr="004E4D14" w:rsidTr="00525054">
        <w:tc>
          <w:tcPr>
            <w:tcW w:w="817" w:type="dxa"/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4E4D14">
              <w:rPr>
                <w:rFonts w:ascii="TH SarabunPSK" w:hAnsi="TH SarabunPSK" w:cs="TH SarabunPSK"/>
              </w:rPr>
              <w:t>Good Practice</w:t>
            </w:r>
            <w:r w:rsidRPr="004E4D14">
              <w:rPr>
                <w:rFonts w:ascii="TH SarabunPSK" w:hAnsi="TH SarabunPSK" w:cs="TH SarabunPSK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4012DF" w:rsidRPr="004E4D14" w:rsidRDefault="004012DF" w:rsidP="0052505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4012DF" w:rsidRPr="004E4D14" w:rsidTr="005250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4012DF" w:rsidRPr="004E4D14" w:rsidTr="005250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DF" w:rsidRPr="004E4D14" w:rsidRDefault="004012DF" w:rsidP="0052505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กิจและพัฒนาการของคณะ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หน่วยงานตามปกติ ที่ประกอบด้วย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การควบคุมคุณภาพ</w:t>
            </w:r>
            <w:r w:rsidRPr="004E4D14">
              <w:rPr>
                <w:rFonts w:ascii="TH SarabunPSK" w:hAnsi="TH SarabunPSK" w:cs="TH SarabunPSK"/>
              </w:rPr>
              <w:t xml:space="preserve">  </w:t>
            </w:r>
            <w:r w:rsidRPr="004E4D14">
              <w:rPr>
                <w:rFonts w:ascii="TH SarabunPSK" w:hAnsi="TH SarabunPSK" w:cs="TH SarabunPSK"/>
                <w:cs/>
              </w:rPr>
              <w:t>การตรวจสอบคุณภาพ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และการประเมินคุณภาพ</w:t>
            </w:r>
          </w:p>
          <w:p w:rsidR="004012DF" w:rsidRPr="004E4D14" w:rsidRDefault="004012DF" w:rsidP="0052505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7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012DF" w:rsidRPr="004E4D14" w:rsidTr="00525054">
        <w:tc>
          <w:tcPr>
            <w:tcW w:w="336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012DF" w:rsidRPr="004E4D14" w:rsidTr="00525054">
        <w:tc>
          <w:tcPr>
            <w:tcW w:w="3369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113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012DF" w:rsidRPr="004E4D14" w:rsidRDefault="004012DF" w:rsidP="0052505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012DF" w:rsidRPr="004E4D14" w:rsidRDefault="004012DF" w:rsidP="0052505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012DF" w:rsidRPr="004E4D14" w:rsidRDefault="004012DF" w:rsidP="0052505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012DF" w:rsidRPr="004E4D14" w:rsidTr="0052505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5.1 -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012DF" w:rsidRPr="004E4D14" w:rsidTr="00525054">
        <w:tc>
          <w:tcPr>
            <w:tcW w:w="524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012DF" w:rsidRPr="004E4D14" w:rsidRDefault="004012DF" w:rsidP="0052505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012DF" w:rsidRPr="004E4D14" w:rsidRDefault="004012DF" w:rsidP="0052505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012DF" w:rsidRPr="004E4D14" w:rsidRDefault="004012DF" w:rsidP="005250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012DF" w:rsidRPr="004E4D14" w:rsidRDefault="004012DF" w:rsidP="004012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</w:rPr>
      </w:pP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4</w:t>
      </w: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สรุปผลการประเมินตนเอง</w:t>
      </w: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</w:rPr>
        <w:br w:type="page"/>
      </w: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4</w:t>
      </w:r>
    </w:p>
    <w:p w:rsidR="004012DF" w:rsidRPr="004E4D14" w:rsidRDefault="004012DF" w:rsidP="004012D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4012DF" w:rsidRPr="004E4D14" w:rsidRDefault="004012DF" w:rsidP="004012DF">
      <w:pPr>
        <w:rPr>
          <w:rFonts w:ascii="TH SarabunPSK" w:hAnsi="TH SarabunPSK" w:cs="TH SarabunPSK"/>
          <w:sz w:val="16"/>
          <w:szCs w:val="16"/>
        </w:rPr>
      </w:pPr>
    </w:p>
    <w:p w:rsidR="004012DF" w:rsidRDefault="004012DF" w:rsidP="004012D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E77E8F" w:rsidRPr="004E4D14" w:rsidTr="00E77E8F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E77E8F" w:rsidRPr="004E4D14" w:rsidRDefault="00E77E8F" w:rsidP="001D6FE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E77E8F" w:rsidRPr="004E4D14" w:rsidRDefault="00E77E8F" w:rsidP="001D6FE6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77E8F" w:rsidRPr="004E4D14" w:rsidTr="00E77E8F">
        <w:tc>
          <w:tcPr>
            <w:tcW w:w="1560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7E8F" w:rsidRPr="004E4D14" w:rsidTr="00E77E8F">
        <w:tc>
          <w:tcPr>
            <w:tcW w:w="1560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</w:tr>
      <w:tr w:rsidR="00E77E8F" w:rsidRPr="004E4D14" w:rsidTr="001D6FE6">
        <w:tc>
          <w:tcPr>
            <w:tcW w:w="1560" w:type="dxa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29" w:type="dxa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</w:tr>
      <w:tr w:rsidR="00E77E8F" w:rsidRPr="004E4D14" w:rsidTr="001D6FE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</w:tr>
    </w:tbl>
    <w:p w:rsidR="00E77E8F" w:rsidRPr="004E4D14" w:rsidRDefault="00E77E8F" w:rsidP="00E77E8F">
      <w:pPr>
        <w:ind w:right="-10"/>
        <w:jc w:val="thaiDistribute"/>
        <w:rPr>
          <w:rFonts w:ascii="TH SarabunPSK" w:hAnsi="TH SarabunPSK" w:cs="TH SarabunPSK"/>
          <w:b/>
          <w:bCs/>
          <w:vertAlign w:val="superscript"/>
        </w:rPr>
      </w:pPr>
    </w:p>
    <w:p w:rsidR="00E77E8F" w:rsidRPr="00FC614C" w:rsidRDefault="00E77E8F" w:rsidP="00E77E8F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ระดับคณะ/สถาบัน</w:t>
      </w:r>
      <w:r>
        <w:rPr>
          <w:rFonts w:ascii="TH SarabunPSK" w:hAnsi="TH SarabunPSK" w:cs="TH SarabunPSK"/>
          <w:b/>
          <w:bCs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E77E8F" w:rsidRPr="004E4D14" w:rsidTr="001D6FE6">
        <w:trPr>
          <w:tblHeader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E77E8F" w:rsidRPr="004E4D14" w:rsidRDefault="00E77E8F" w:rsidP="001D6FE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E77E8F" w:rsidRPr="004E4D14" w:rsidRDefault="00E77E8F" w:rsidP="001D6FE6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77E8F" w:rsidRPr="004E4D14" w:rsidTr="001D6FE6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7E8F" w:rsidRPr="004E4D14" w:rsidTr="001D6FE6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E77E8F" w:rsidRPr="004E4D14" w:rsidRDefault="00E77E8F" w:rsidP="001D6FE6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E77E8F" w:rsidRPr="004E4D14" w:rsidRDefault="00E77E8F" w:rsidP="001D6FE6">
            <w:pPr>
              <w:rPr>
                <w:rFonts w:ascii="TH SarabunPSK" w:hAnsi="TH SarabunPSK" w:cs="TH SarabunPSK"/>
              </w:rPr>
            </w:pPr>
          </w:p>
        </w:tc>
      </w:tr>
      <w:tr w:rsidR="00E77E8F" w:rsidRPr="00D52186" w:rsidTr="001D6FE6">
        <w:tc>
          <w:tcPr>
            <w:tcW w:w="1560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 xml:space="preserve">ตัวบ่งชี้ 1.3 </w:t>
            </w:r>
          </w:p>
        </w:tc>
        <w:tc>
          <w:tcPr>
            <w:tcW w:w="1129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</w:tr>
      <w:tr w:rsidR="00E77E8F" w:rsidRPr="00D52186" w:rsidTr="001D6FE6">
        <w:tc>
          <w:tcPr>
            <w:tcW w:w="1560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1.4</w:t>
            </w:r>
          </w:p>
        </w:tc>
        <w:tc>
          <w:tcPr>
            <w:tcW w:w="1129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</w:tr>
      <w:tr w:rsidR="00E77E8F" w:rsidRPr="00D52186" w:rsidTr="001D6FE6">
        <w:tc>
          <w:tcPr>
            <w:tcW w:w="1560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2.1</w:t>
            </w:r>
          </w:p>
        </w:tc>
        <w:tc>
          <w:tcPr>
            <w:tcW w:w="1129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</w:tr>
      <w:tr w:rsidR="00E77E8F" w:rsidRPr="00D52186" w:rsidTr="001D6FE6">
        <w:tc>
          <w:tcPr>
            <w:tcW w:w="1560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5.1</w:t>
            </w:r>
          </w:p>
        </w:tc>
        <w:tc>
          <w:tcPr>
            <w:tcW w:w="1129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E77E8F" w:rsidRPr="00D52186" w:rsidRDefault="00E77E8F" w:rsidP="001D6FE6">
            <w:pPr>
              <w:rPr>
                <w:rFonts w:ascii="TH SarabunPSK" w:hAnsi="TH SarabunPSK" w:cs="TH SarabunPSK"/>
              </w:rPr>
            </w:pPr>
          </w:p>
        </w:tc>
      </w:tr>
    </w:tbl>
    <w:p w:rsidR="00E77E8F" w:rsidRPr="004E4D14" w:rsidRDefault="00E77E8F" w:rsidP="00E77E8F">
      <w:pPr>
        <w:ind w:right="-1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  <w:cs/>
        </w:rPr>
        <w:t>1</w:t>
      </w:r>
      <w:r w:rsidRPr="004E4D14">
        <w:rPr>
          <w:rFonts w:ascii="TH SarabunPSK" w:hAnsi="TH SarabunPSK" w:cs="TH SarabunPSK"/>
          <w:vertAlign w:val="superscript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E77E8F" w:rsidRPr="004E4D14" w:rsidRDefault="00E77E8F" w:rsidP="00E77E8F">
      <w:pPr>
        <w:ind w:right="-10"/>
        <w:jc w:val="thaiDistribute"/>
        <w:rPr>
          <w:rFonts w:ascii="TH SarabunPSK" w:hAnsi="TH SarabunPSK" w:cs="TH SarabunPSK"/>
          <w:b/>
          <w:bCs/>
          <w:cs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cs/>
        </w:rPr>
        <w:br w:type="page"/>
      </w:r>
      <w:bookmarkStart w:id="2" w:name="_GoBack"/>
      <w:bookmarkEnd w:id="2"/>
    </w:p>
    <w:p w:rsidR="004012DF" w:rsidRPr="005761D7" w:rsidRDefault="004012DF" w:rsidP="004012DF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lastRenderedPageBreak/>
        <w:t xml:space="preserve">จุดเด่นและจุดที่ควรพัฒนา .  </w:t>
      </w:r>
    </w:p>
    <w:p w:rsidR="004012DF" w:rsidRPr="005761D7" w:rsidRDefault="004012DF" w:rsidP="004012DF">
      <w:pPr>
        <w:rPr>
          <w:rFonts w:ascii="TH SarabunPSK" w:hAnsi="TH SarabunPSK" w:cs="TH SarabunPSK"/>
          <w:b/>
          <w:bCs/>
        </w:rPr>
      </w:pPr>
    </w:p>
    <w:p w:rsidR="004012DF" w:rsidRPr="005761D7" w:rsidRDefault="004012DF" w:rsidP="004012DF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4012DF" w:rsidRPr="005761D7" w:rsidRDefault="004012DF" w:rsidP="004012DF">
      <w:pPr>
        <w:rPr>
          <w:rFonts w:ascii="TH SarabunPSK" w:hAnsi="TH SarabunPSK" w:cs="TH SarabunPSK"/>
          <w:b/>
          <w:bCs/>
        </w:rPr>
      </w:pPr>
    </w:p>
    <w:p w:rsidR="004012DF" w:rsidRPr="005761D7" w:rsidRDefault="004012DF" w:rsidP="004012DF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 xml:space="preserve">องค์ประกอบที่.....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4012DF" w:rsidRPr="005761D7" w:rsidRDefault="004012DF" w:rsidP="004012DF">
      <w:pPr>
        <w:rPr>
          <w:rFonts w:ascii="TH SarabunPSK" w:hAnsi="TH SarabunPSK" w:cs="TH SarabunPSK"/>
          <w:b/>
          <w:bCs/>
        </w:rPr>
      </w:pPr>
    </w:p>
    <w:p w:rsidR="004012DF" w:rsidRPr="005761D7" w:rsidRDefault="004012DF" w:rsidP="004012DF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012DF" w:rsidRPr="005761D7" w:rsidTr="00525054">
        <w:tc>
          <w:tcPr>
            <w:tcW w:w="9386" w:type="dxa"/>
          </w:tcPr>
          <w:p w:rsidR="004012DF" w:rsidRPr="005761D7" w:rsidRDefault="004012DF" w:rsidP="0052505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4012DF" w:rsidRPr="005761D7" w:rsidRDefault="004012DF" w:rsidP="004012DF">
      <w:pPr>
        <w:rPr>
          <w:rFonts w:ascii="TH SarabunPSK" w:hAnsi="TH SarabunPSK" w:cs="TH SarabunPSK"/>
          <w:cs/>
        </w:rPr>
      </w:pP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cs/>
        </w:rPr>
        <w:br w:type="page"/>
      </w: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ส่วนที่ 5</w:t>
      </w:r>
    </w:p>
    <w:p w:rsidR="004012DF" w:rsidRPr="005761D7" w:rsidRDefault="004012DF" w:rsidP="004012D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ภาคผนวก</w:t>
      </w:r>
    </w:p>
    <w:p w:rsidR="004012DF" w:rsidRPr="005761D7" w:rsidRDefault="004012DF" w:rsidP="004012DF">
      <w:pPr>
        <w:rPr>
          <w:rFonts w:ascii="TH SarabunPSK" w:hAnsi="TH SarabunPSK" w:cs="TH SarabunPSK"/>
          <w:sz w:val="60"/>
          <w:szCs w:val="60"/>
        </w:rPr>
      </w:pPr>
    </w:p>
    <w:p w:rsidR="004012DF" w:rsidRPr="005761D7" w:rsidRDefault="004012DF" w:rsidP="004012DF">
      <w:pPr>
        <w:rPr>
          <w:rFonts w:ascii="TH SarabunPSK" w:hAnsi="TH SarabunPSK" w:cs="TH SarabunPSK"/>
        </w:rPr>
      </w:pPr>
    </w:p>
    <w:p w:rsidR="004012DF" w:rsidRPr="005761D7" w:rsidRDefault="004012DF" w:rsidP="004012DF">
      <w:pPr>
        <w:rPr>
          <w:rFonts w:ascii="TH SarabunPSK" w:hAnsi="TH SarabunPSK" w:cs="TH SarabunPSK"/>
        </w:rPr>
      </w:pPr>
    </w:p>
    <w:p w:rsidR="004012DF" w:rsidRPr="005761D7" w:rsidRDefault="004012DF" w:rsidP="004012DF">
      <w:pPr>
        <w:rPr>
          <w:rFonts w:ascii="TH SarabunPSK" w:hAnsi="TH SarabunPSK" w:cs="TH SarabunPSK"/>
        </w:rPr>
      </w:pPr>
    </w:p>
    <w:p w:rsidR="004012DF" w:rsidRPr="005761D7" w:rsidRDefault="004012DF" w:rsidP="004012DF">
      <w:pPr>
        <w:rPr>
          <w:rFonts w:ascii="TH SarabunPSK" w:hAnsi="TH SarabunPSK" w:cs="TH SarabunPSK"/>
        </w:rPr>
      </w:pPr>
    </w:p>
    <w:p w:rsidR="004012DF" w:rsidRPr="004E4D14" w:rsidRDefault="004012DF" w:rsidP="004012DF">
      <w:pPr>
        <w:rPr>
          <w:rFonts w:ascii="TH SarabunPSK" w:hAnsi="TH SarabunPSK" w:cs="TH SarabunPSK"/>
          <w:b/>
          <w:bCs/>
          <w:color w:val="C00000"/>
          <w:cs/>
        </w:rPr>
      </w:pPr>
    </w:p>
    <w:p w:rsidR="000F2D86" w:rsidRDefault="000F2D86">
      <w:pPr>
        <w:rPr>
          <w:cs/>
        </w:rPr>
      </w:pPr>
    </w:p>
    <w:sectPr w:rsidR="000F2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4B"/>
    <w:rsid w:val="000F2D86"/>
    <w:rsid w:val="001E2E4B"/>
    <w:rsid w:val="0032219D"/>
    <w:rsid w:val="004012DF"/>
    <w:rsid w:val="005D789F"/>
    <w:rsid w:val="00997475"/>
    <w:rsid w:val="00D023D3"/>
    <w:rsid w:val="00E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BE0C-2B1B-4745-B55D-5FF1F8E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4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2E4B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1E2E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1E2E4B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1E2E4B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2E4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E2E4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1E2E4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E2E4B"/>
    <w:rPr>
      <w:rFonts w:ascii="Calibri" w:eastAsia="Times New Roman" w:hAnsi="Calibri" w:cs="Angsana New"/>
      <w:b/>
      <w:bCs/>
    </w:rPr>
  </w:style>
  <w:style w:type="paragraph" w:styleId="a3">
    <w:name w:val="Balloon Text"/>
    <w:basedOn w:val="a"/>
    <w:link w:val="a4"/>
    <w:uiPriority w:val="99"/>
    <w:semiHidden/>
    <w:rsid w:val="001E2E4B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E4B"/>
    <w:rPr>
      <w:rFonts w:ascii="Tahoma" w:eastAsia="Times New Roman" w:hAnsi="Tahoma" w:cs="Angsana New"/>
      <w:sz w:val="16"/>
      <w:szCs w:val="18"/>
    </w:rPr>
  </w:style>
  <w:style w:type="character" w:styleId="a5">
    <w:name w:val="Emphasis"/>
    <w:qFormat/>
    <w:rsid w:val="001E2E4B"/>
    <w:rPr>
      <w:i/>
      <w:iCs/>
    </w:rPr>
  </w:style>
  <w:style w:type="table" w:styleId="a6">
    <w:name w:val="Table Grid"/>
    <w:basedOn w:val="a1"/>
    <w:uiPriority w:val="59"/>
    <w:rsid w:val="001E2E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2E4B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E2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basedOn w:val="a0"/>
    <w:link w:val="a8"/>
    <w:rsid w:val="001E2E4B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1E2E4B"/>
  </w:style>
  <w:style w:type="paragraph" w:styleId="ab">
    <w:name w:val="header"/>
    <w:basedOn w:val="a"/>
    <w:link w:val="ac"/>
    <w:uiPriority w:val="9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basedOn w:val="a0"/>
    <w:link w:val="ab"/>
    <w:uiPriority w:val="99"/>
    <w:rsid w:val="001E2E4B"/>
    <w:rPr>
      <w:rFonts w:ascii="Angsana New" w:eastAsia="Times New Roman" w:hAnsi="Angsana New" w:cs="Angsana New"/>
      <w:sz w:val="32"/>
      <w:szCs w:val="37"/>
    </w:rPr>
  </w:style>
  <w:style w:type="character" w:styleId="ad">
    <w:name w:val="Hyperlink"/>
    <w:uiPriority w:val="99"/>
    <w:rsid w:val="001E2E4B"/>
    <w:rPr>
      <w:color w:val="0000FF"/>
      <w:u w:val="single"/>
    </w:rPr>
  </w:style>
  <w:style w:type="paragraph" w:styleId="ae">
    <w:name w:val="Document Map"/>
    <w:basedOn w:val="a"/>
    <w:link w:val="af"/>
    <w:rsid w:val="001E2E4B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basedOn w:val="a0"/>
    <w:link w:val="ae"/>
    <w:rsid w:val="001E2E4B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styleId="af0">
    <w:name w:val="Strong"/>
    <w:qFormat/>
    <w:rsid w:val="001E2E4B"/>
    <w:rPr>
      <w:b/>
      <w:bCs/>
    </w:rPr>
  </w:style>
  <w:style w:type="paragraph" w:styleId="af1">
    <w:name w:val="List Paragraph"/>
    <w:basedOn w:val="a"/>
    <w:qFormat/>
    <w:rsid w:val="001E2E4B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1E2E4B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basedOn w:val="a0"/>
    <w:link w:val="af2"/>
    <w:rsid w:val="001E2E4B"/>
    <w:rPr>
      <w:rFonts w:ascii="MS Sans Serif" w:eastAsia="Calibri" w:hAnsi="MS Sans Serif" w:cs="Angsana New"/>
      <w:sz w:val="28"/>
      <w:lang w:eastAsia="th-TH"/>
    </w:rPr>
  </w:style>
  <w:style w:type="paragraph" w:styleId="af4">
    <w:name w:val="No Spacing"/>
    <w:link w:val="af5"/>
    <w:uiPriority w:val="1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Body Text"/>
    <w:basedOn w:val="a"/>
    <w:link w:val="af7"/>
    <w:rsid w:val="001E2E4B"/>
    <w:pPr>
      <w:spacing w:after="120"/>
    </w:pPr>
    <w:rPr>
      <w:szCs w:val="37"/>
    </w:rPr>
  </w:style>
  <w:style w:type="character" w:customStyle="1" w:styleId="af7">
    <w:name w:val="เนื้อความ อักขระ"/>
    <w:basedOn w:val="a0"/>
    <w:link w:val="af6"/>
    <w:rsid w:val="001E2E4B"/>
    <w:rPr>
      <w:rFonts w:ascii="Angsana New" w:eastAsia="Times New Roman" w:hAnsi="Angsana New" w:cs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1E2E4B"/>
    <w:rPr>
      <w:rFonts w:ascii="Times New Roman" w:eastAsia="Times New Roman" w:hAnsi="Times New Roman" w:cs="Angsana New"/>
      <w:sz w:val="24"/>
    </w:rPr>
  </w:style>
  <w:style w:type="paragraph" w:customStyle="1" w:styleId="NoSpacing3">
    <w:name w:val="No Spacing3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6"/>
    <w:uiPriority w:val="59"/>
    <w:rsid w:val="001E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3</cp:revision>
  <dcterms:created xsi:type="dcterms:W3CDTF">2020-02-11T08:23:00Z</dcterms:created>
  <dcterms:modified xsi:type="dcterms:W3CDTF">2020-02-13T07:21:00Z</dcterms:modified>
</cp:coreProperties>
</file>